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EB8A" w14:textId="79A40EFB" w:rsidR="007F64F9" w:rsidRPr="00554610" w:rsidRDefault="00940378" w:rsidP="007F64F9">
      <w:pPr>
        <w:pStyle w:val="Body"/>
        <w:jc w:val="center"/>
        <w:rPr>
          <w:b/>
          <w:sz w:val="28"/>
          <w:szCs w:val="28"/>
        </w:rPr>
      </w:pPr>
      <w:r w:rsidRPr="00554610">
        <w:rPr>
          <w:b/>
          <w:sz w:val="28"/>
          <w:szCs w:val="28"/>
        </w:rPr>
        <w:t>GLEN HAVEN POA</w:t>
      </w:r>
    </w:p>
    <w:p w14:paraId="4E4A234B" w14:textId="77777777" w:rsidR="00DC2662" w:rsidRPr="00554610" w:rsidRDefault="00940378">
      <w:pPr>
        <w:pStyle w:val="Body"/>
        <w:jc w:val="center"/>
        <w:rPr>
          <w:b/>
          <w:sz w:val="28"/>
          <w:szCs w:val="28"/>
        </w:rPr>
      </w:pPr>
      <w:r w:rsidRPr="00554610">
        <w:rPr>
          <w:b/>
          <w:sz w:val="28"/>
          <w:szCs w:val="28"/>
          <w:lang w:val="en-US"/>
        </w:rPr>
        <w:t>BOARD MEETING</w:t>
      </w:r>
    </w:p>
    <w:p w14:paraId="0D38CF10" w14:textId="77777777" w:rsidR="00DC2662" w:rsidRPr="00554610" w:rsidRDefault="00940378">
      <w:pPr>
        <w:pStyle w:val="Body"/>
        <w:jc w:val="center"/>
        <w:rPr>
          <w:b/>
          <w:sz w:val="28"/>
          <w:szCs w:val="28"/>
        </w:rPr>
      </w:pPr>
      <w:r w:rsidRPr="00554610">
        <w:rPr>
          <w:b/>
          <w:sz w:val="28"/>
          <w:szCs w:val="28"/>
        </w:rPr>
        <w:t>MARCH 19, 2022 – 8 AM</w:t>
      </w:r>
    </w:p>
    <w:p w14:paraId="576C51FB" w14:textId="77777777" w:rsidR="00DC2662" w:rsidRPr="00554610" w:rsidRDefault="001F2504">
      <w:pPr>
        <w:pStyle w:val="Body"/>
        <w:jc w:val="center"/>
        <w:rPr>
          <w:b/>
          <w:sz w:val="28"/>
          <w:szCs w:val="28"/>
        </w:rPr>
      </w:pPr>
      <w:r w:rsidRPr="007F64F9">
        <w:rPr>
          <w:b/>
          <w:bCs/>
          <w:sz w:val="28"/>
          <w:szCs w:val="28"/>
          <w:lang w:val="en-US"/>
        </w:rPr>
        <w:t>173</w:t>
      </w:r>
      <w:r w:rsidR="00940378" w:rsidRPr="007F64F9">
        <w:rPr>
          <w:b/>
          <w:bCs/>
          <w:sz w:val="28"/>
          <w:szCs w:val="28"/>
          <w:lang w:val="en-US"/>
        </w:rPr>
        <w:t xml:space="preserve"> DOGWOOD LANE </w:t>
      </w:r>
    </w:p>
    <w:p w14:paraId="7191FAB9" w14:textId="77777777" w:rsidR="00DC2662" w:rsidRPr="007F64F9" w:rsidRDefault="00940378">
      <w:pPr>
        <w:pStyle w:val="Body"/>
        <w:jc w:val="center"/>
        <w:rPr>
          <w:b/>
          <w:bCs/>
          <w:sz w:val="28"/>
          <w:szCs w:val="28"/>
          <w:u w:val="single"/>
        </w:rPr>
      </w:pPr>
      <w:r w:rsidRPr="00554610">
        <w:rPr>
          <w:b/>
          <w:sz w:val="28"/>
          <w:szCs w:val="28"/>
          <w:lang w:val="en-US"/>
        </w:rPr>
        <w:t>MINUTES</w:t>
      </w:r>
    </w:p>
    <w:p w14:paraId="084C84AB" w14:textId="77777777" w:rsidR="00DC2662" w:rsidRDefault="00DC2662">
      <w:pPr>
        <w:pStyle w:val="Body"/>
        <w:jc w:val="center"/>
        <w:rPr>
          <w:b/>
          <w:bCs/>
          <w:sz w:val="24"/>
          <w:szCs w:val="24"/>
        </w:rPr>
      </w:pPr>
    </w:p>
    <w:p w14:paraId="7A8A5887" w14:textId="77777777" w:rsidR="00DC2662" w:rsidRDefault="00940378" w:rsidP="00554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Call to Order - </w:t>
      </w:r>
      <w:r>
        <w:rPr>
          <w:sz w:val="24"/>
          <w:szCs w:val="24"/>
        </w:rPr>
        <w:t>President Jerry Zehr, Secretary Clark Martinson, Director Frank Rutherford, were in attendance and joined on the phone by Director Drew Meyers. Also in attendance were</w:t>
      </w:r>
      <w:r w:rsidR="00FB4855">
        <w:rPr>
          <w:sz w:val="24"/>
          <w:szCs w:val="24"/>
        </w:rPr>
        <w:t xml:space="preserve"> Communications Coordinator</w:t>
      </w:r>
      <w:r>
        <w:rPr>
          <w:sz w:val="24"/>
          <w:szCs w:val="24"/>
        </w:rPr>
        <w:t xml:space="preserve"> Greg Dawson and </w:t>
      </w:r>
      <w:r w:rsidR="00FB4855">
        <w:rPr>
          <w:sz w:val="24"/>
          <w:szCs w:val="24"/>
        </w:rPr>
        <w:t xml:space="preserve">resident </w:t>
      </w:r>
      <w:r>
        <w:rPr>
          <w:sz w:val="24"/>
          <w:szCs w:val="24"/>
        </w:rPr>
        <w:t>Ryan Wolf. President Zehr called the meeting to order at 8:00 am.</w:t>
      </w:r>
    </w:p>
    <w:p w14:paraId="28732D07" w14:textId="77777777" w:rsidR="00DC2662" w:rsidRDefault="00940378" w:rsidP="00554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President’s Report –</w:t>
      </w:r>
      <w:r>
        <w:rPr>
          <w:sz w:val="24"/>
          <w:szCs w:val="24"/>
        </w:rPr>
        <w:t xml:space="preserve"> February’s Minutes - President Zehr called for a motion to approve the February minutes, Director Rutherford made the motion and Director Meyers seconded the motion which passed unanimously. Conversation with Mr. Wolf reviewed the item rega</w:t>
      </w:r>
      <w:r w:rsidR="00FB4855">
        <w:rPr>
          <w:sz w:val="24"/>
          <w:szCs w:val="24"/>
        </w:rPr>
        <w:t>rding the motion not to sell any portion of the land at the</w:t>
      </w:r>
      <w:r>
        <w:rPr>
          <w:sz w:val="24"/>
          <w:szCs w:val="24"/>
        </w:rPr>
        <w:t xml:space="preserve"> Point. President Zehr said that the</w:t>
      </w:r>
      <w:r w:rsidR="00FB4855">
        <w:rPr>
          <w:sz w:val="24"/>
          <w:szCs w:val="24"/>
        </w:rPr>
        <w:t xml:space="preserve"> board’s</w:t>
      </w:r>
      <w:r>
        <w:rPr>
          <w:sz w:val="24"/>
          <w:szCs w:val="24"/>
        </w:rPr>
        <w:t xml:space="preserve"> goal </w:t>
      </w:r>
      <w:r w:rsidR="00FB4855">
        <w:rPr>
          <w:sz w:val="24"/>
          <w:szCs w:val="24"/>
        </w:rPr>
        <w:t>is to protect the asset from</w:t>
      </w:r>
      <w:r>
        <w:rPr>
          <w:sz w:val="24"/>
          <w:szCs w:val="24"/>
        </w:rPr>
        <w:t xml:space="preserve"> sale</w:t>
      </w:r>
      <w:r w:rsidR="00FB4855">
        <w:rPr>
          <w:sz w:val="24"/>
          <w:szCs w:val="24"/>
        </w:rPr>
        <w:t xml:space="preserve"> to maintain its use by the entire Glen Haven community</w:t>
      </w:r>
      <w:r>
        <w:rPr>
          <w:sz w:val="24"/>
          <w:szCs w:val="24"/>
        </w:rPr>
        <w:t>.</w:t>
      </w:r>
    </w:p>
    <w:p w14:paraId="6593344A" w14:textId="77777777" w:rsidR="00DC2662" w:rsidRDefault="00940378" w:rsidP="00554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Financial Report –</w:t>
      </w:r>
      <w:r>
        <w:rPr>
          <w:sz w:val="24"/>
          <w:szCs w:val="24"/>
        </w:rPr>
        <w:t xml:space="preserve"> Treasurer Chris Seitz continued to make deposits and an update will be given at our next meeting.</w:t>
      </w:r>
    </w:p>
    <w:p w14:paraId="5B49F76A" w14:textId="77777777" w:rsidR="00DC2662" w:rsidRDefault="00940378" w:rsidP="00554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2022 Budget Approval -</w:t>
      </w:r>
      <w:r>
        <w:rPr>
          <w:sz w:val="24"/>
          <w:szCs w:val="24"/>
        </w:rPr>
        <w:t xml:space="preserve"> President Zehr presented the Final Budget for 2022. Director Rutherford made a motion to approve and Director Meyers made a second. President called for a vote which passed unanimously.</w:t>
      </w:r>
    </w:p>
    <w:p w14:paraId="3FA57300" w14:textId="77777777" w:rsidR="00DC2662" w:rsidRDefault="00940378" w:rsidP="00554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Website Content – </w:t>
      </w:r>
      <w:r>
        <w:rPr>
          <w:sz w:val="24"/>
          <w:szCs w:val="24"/>
        </w:rPr>
        <w:t>Mr. Dawson gave an update of our website and requested that we review the Harbor Point Subdivision website as a model for us. President Zehr requested that we put out more notices of the April 2, 2022 Vision Workshop and Crawfish Boil.</w:t>
      </w:r>
    </w:p>
    <w:p w14:paraId="4939AA81" w14:textId="77777777" w:rsidR="00DC2662" w:rsidRDefault="00940378" w:rsidP="00554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Legal Representation Agreement -</w:t>
      </w:r>
      <w:r>
        <w:rPr>
          <w:sz w:val="24"/>
          <w:szCs w:val="24"/>
        </w:rPr>
        <w:t xml:space="preserve"> President Zehr said that the contract has b</w:t>
      </w:r>
      <w:r w:rsidR="00FB4855">
        <w:rPr>
          <w:sz w:val="24"/>
          <w:szCs w:val="24"/>
        </w:rPr>
        <w:t>een signed and delivered to engage the</w:t>
      </w:r>
      <w:r>
        <w:rPr>
          <w:sz w:val="24"/>
          <w:szCs w:val="24"/>
        </w:rPr>
        <w:t xml:space="preserve"> attorney.</w:t>
      </w:r>
    </w:p>
    <w:p w14:paraId="444EF918" w14:textId="49B1F3F2" w:rsidR="00DC2662" w:rsidRDefault="00940378" w:rsidP="00554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Legal Research </w:t>
      </w:r>
      <w:r>
        <w:rPr>
          <w:sz w:val="24"/>
          <w:szCs w:val="24"/>
        </w:rPr>
        <w:t xml:space="preserve">- Director Meyers summarized his conversation with </w:t>
      </w:r>
      <w:r w:rsidR="00CC084F">
        <w:rPr>
          <w:sz w:val="24"/>
          <w:szCs w:val="24"/>
        </w:rPr>
        <w:t>Brian Fowler</w:t>
      </w:r>
      <w:r>
        <w:rPr>
          <w:sz w:val="24"/>
          <w:szCs w:val="24"/>
        </w:rPr>
        <w:t xml:space="preserve">, </w:t>
      </w:r>
      <w:r w:rsidR="00CC084F">
        <w:rPr>
          <w:sz w:val="24"/>
          <w:szCs w:val="24"/>
        </w:rPr>
        <w:t xml:space="preserve">POA attorney, about </w:t>
      </w:r>
      <w:r>
        <w:rPr>
          <w:sz w:val="24"/>
          <w:szCs w:val="24"/>
        </w:rPr>
        <w:t>the commercial re</w:t>
      </w:r>
      <w:r w:rsidR="00FB4855">
        <w:rPr>
          <w:sz w:val="24"/>
          <w:szCs w:val="24"/>
        </w:rPr>
        <w:t xml:space="preserve">serve </w:t>
      </w:r>
      <w:r w:rsidR="00CC084F">
        <w:rPr>
          <w:sz w:val="24"/>
          <w:szCs w:val="24"/>
        </w:rPr>
        <w:t xml:space="preserve">owned by John Padilla </w:t>
      </w:r>
      <w:r w:rsidR="00FB4855">
        <w:rPr>
          <w:sz w:val="24"/>
          <w:szCs w:val="24"/>
        </w:rPr>
        <w:t xml:space="preserve">at </w:t>
      </w:r>
      <w:r w:rsidR="00870B62">
        <w:rPr>
          <w:sz w:val="24"/>
          <w:szCs w:val="24"/>
        </w:rPr>
        <w:t>the</w:t>
      </w:r>
      <w:r w:rsidR="00FB4855">
        <w:rPr>
          <w:sz w:val="24"/>
          <w:szCs w:val="24"/>
        </w:rPr>
        <w:t xml:space="preserve"> entrance</w:t>
      </w:r>
      <w:r w:rsidR="00870B62">
        <w:rPr>
          <w:sz w:val="24"/>
          <w:szCs w:val="24"/>
        </w:rPr>
        <w:t xml:space="preserve"> to our community</w:t>
      </w:r>
      <w:r w:rsidR="00FB4855">
        <w:rPr>
          <w:sz w:val="24"/>
          <w:szCs w:val="24"/>
        </w:rPr>
        <w:t>.</w:t>
      </w:r>
      <w:r w:rsidR="00843FF9">
        <w:rPr>
          <w:sz w:val="24"/>
          <w:szCs w:val="24"/>
        </w:rPr>
        <w:t xml:space="preserve"> Chris Seitz was in attendance.</w:t>
      </w:r>
      <w:r w:rsidR="00FB4855">
        <w:rPr>
          <w:sz w:val="24"/>
          <w:szCs w:val="24"/>
        </w:rPr>
        <w:t xml:space="preserve"> </w:t>
      </w:r>
      <w:r w:rsidR="00843FF9">
        <w:rPr>
          <w:sz w:val="24"/>
          <w:szCs w:val="24"/>
        </w:rPr>
        <w:t xml:space="preserve"> </w:t>
      </w:r>
      <w:r w:rsidR="00FB4855">
        <w:rPr>
          <w:sz w:val="24"/>
          <w:szCs w:val="24"/>
        </w:rPr>
        <w:t>The attorney</w:t>
      </w:r>
      <w:r>
        <w:rPr>
          <w:sz w:val="24"/>
          <w:szCs w:val="24"/>
        </w:rPr>
        <w:t xml:space="preserve"> asked to see the official plat and deed restrictions. The ACC and POA BOD may review Mr. Padil</w:t>
      </w:r>
      <w:r w:rsidR="00FB4855">
        <w:rPr>
          <w:sz w:val="24"/>
          <w:szCs w:val="24"/>
        </w:rPr>
        <w:t>l</w:t>
      </w:r>
      <w:r>
        <w:rPr>
          <w:sz w:val="24"/>
          <w:szCs w:val="24"/>
        </w:rPr>
        <w:t xml:space="preserve">a’s plans to build a house and discuss the change from commercial reserve to residential use. </w:t>
      </w:r>
      <w:r w:rsidR="00CC084F">
        <w:rPr>
          <w:sz w:val="24"/>
          <w:szCs w:val="24"/>
        </w:rPr>
        <w:t>P</w:t>
      </w:r>
      <w:r>
        <w:rPr>
          <w:sz w:val="24"/>
          <w:szCs w:val="24"/>
        </w:rPr>
        <w:t>lans will be submitted to the ACC for surveys and setbacks. Attorney suggested that we do not have grounds to charge dues for the reserve since it is a reserve no</w:t>
      </w:r>
      <w:r w:rsidR="00FB4855">
        <w:rPr>
          <w:sz w:val="24"/>
          <w:szCs w:val="24"/>
        </w:rPr>
        <w:t>t a residential lot. Regarding P</w:t>
      </w:r>
      <w:r>
        <w:rPr>
          <w:sz w:val="24"/>
          <w:szCs w:val="24"/>
        </w:rPr>
        <w:t>ost Oak access, the attorney was not sure that we could restrict access unless access is a safety concern. Chris Seitz will visit Trinity Tax Office in Groveton, TX to obtain the official plat and survey and as a member of the ACC meet with Mr. Padi</w:t>
      </w:r>
      <w:r w:rsidR="00FB4855">
        <w:rPr>
          <w:sz w:val="24"/>
          <w:szCs w:val="24"/>
        </w:rPr>
        <w:t>l</w:t>
      </w:r>
      <w:r>
        <w:rPr>
          <w:sz w:val="24"/>
          <w:szCs w:val="24"/>
        </w:rPr>
        <w:t>la. President Zehr will ask the attorney what our options are once the plat, deed restrictions, and title to the property are obtained.</w:t>
      </w:r>
    </w:p>
    <w:p w14:paraId="24B6EC94" w14:textId="27C64159" w:rsidR="00DC2662" w:rsidRDefault="00940378" w:rsidP="0055461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Architectural Committee Update </w:t>
      </w:r>
      <w:r w:rsidR="00C4653B">
        <w:rPr>
          <w:b/>
          <w:bCs/>
          <w:sz w:val="24"/>
          <w:szCs w:val="24"/>
        </w:rPr>
        <w:t>-</w:t>
      </w:r>
      <w:r w:rsidR="00C4653B">
        <w:rPr>
          <w:sz w:val="24"/>
          <w:szCs w:val="24"/>
        </w:rPr>
        <w:t xml:space="preserve"> Covered</w:t>
      </w:r>
      <w:r>
        <w:rPr>
          <w:sz w:val="24"/>
          <w:szCs w:val="24"/>
        </w:rPr>
        <w:t xml:space="preserve"> above.</w:t>
      </w:r>
    </w:p>
    <w:p w14:paraId="189EC1F5" w14:textId="2BFED244" w:rsidR="00DC2662" w:rsidRDefault="00940378" w:rsidP="0055461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Community Meeting (April 2</w:t>
      </w:r>
      <w:r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from 9 AM to Noon at the Landing Clubhouse and Recruitment Update. </w:t>
      </w:r>
      <w:r w:rsidR="002F7394">
        <w:rPr>
          <w:b/>
          <w:bCs/>
          <w:sz w:val="24"/>
          <w:szCs w:val="24"/>
        </w:rPr>
        <w:t>–</w:t>
      </w:r>
      <w:r w:rsidR="002F7394">
        <w:rPr>
          <w:sz w:val="24"/>
          <w:szCs w:val="24"/>
        </w:rPr>
        <w:t xml:space="preserve"> It is clear that the board</w:t>
      </w:r>
      <w:r>
        <w:rPr>
          <w:sz w:val="24"/>
          <w:szCs w:val="24"/>
        </w:rPr>
        <w:t xml:space="preserve"> wants to get the community involved.</w:t>
      </w:r>
      <w:r w:rsidR="002F7394">
        <w:rPr>
          <w:sz w:val="24"/>
          <w:szCs w:val="24"/>
        </w:rPr>
        <w:t xml:space="preserve"> We intend to put a</w:t>
      </w:r>
      <w:r>
        <w:rPr>
          <w:sz w:val="24"/>
          <w:szCs w:val="24"/>
        </w:rPr>
        <w:t xml:space="preserve"> sign at the entrance, a flyer in a stand,</w:t>
      </w:r>
      <w:r w:rsidR="002F7394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 post card for each door.</w:t>
      </w:r>
    </w:p>
    <w:p w14:paraId="1D83A5D4" w14:textId="77777777" w:rsidR="00DC2662" w:rsidRDefault="00940378" w:rsidP="0055461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Community Gathering and Crawfish Boil (April 2</w:t>
      </w:r>
      <w:r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at 3 PM at the Point) </w:t>
      </w:r>
      <w:r>
        <w:rPr>
          <w:sz w:val="24"/>
          <w:szCs w:val="24"/>
        </w:rPr>
        <w:t>– Update on volunteers.</w:t>
      </w:r>
    </w:p>
    <w:p w14:paraId="5E7D76FA" w14:textId="77777777" w:rsidR="00DC2662" w:rsidRDefault="00940378" w:rsidP="0055461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Open Discussion </w:t>
      </w:r>
      <w:r w:rsidR="002F7394">
        <w:rPr>
          <w:sz w:val="24"/>
          <w:szCs w:val="24"/>
        </w:rPr>
        <w:t>- Mr. Wolf r</w:t>
      </w:r>
      <w:r>
        <w:rPr>
          <w:sz w:val="24"/>
          <w:szCs w:val="24"/>
        </w:rPr>
        <w:t xml:space="preserve">equested approval to pay for rocks to remediate the erosion taking place on the Point bulkhead near his bulkhead. </w:t>
      </w:r>
      <w:r w:rsidR="002F7394">
        <w:rPr>
          <w:sz w:val="24"/>
          <w:szCs w:val="24"/>
        </w:rPr>
        <w:t>He</w:t>
      </w:r>
      <w:r>
        <w:rPr>
          <w:sz w:val="24"/>
          <w:szCs w:val="24"/>
        </w:rPr>
        <w:t xml:space="preserve"> and Mr.</w:t>
      </w:r>
      <w:r w:rsidR="002F7394">
        <w:rPr>
          <w:sz w:val="24"/>
          <w:szCs w:val="24"/>
        </w:rPr>
        <w:t xml:space="preserve"> </w:t>
      </w:r>
      <w:r>
        <w:rPr>
          <w:sz w:val="24"/>
          <w:szCs w:val="24"/>
        </w:rPr>
        <w:t>Martinson will inspect th</w:t>
      </w:r>
      <w:r w:rsidR="002F7394">
        <w:rPr>
          <w:sz w:val="24"/>
          <w:szCs w:val="24"/>
        </w:rPr>
        <w:t>e area and get back with the POA</w:t>
      </w:r>
      <w:r>
        <w:rPr>
          <w:sz w:val="24"/>
          <w:szCs w:val="24"/>
        </w:rPr>
        <w:t xml:space="preserve"> BOD </w:t>
      </w:r>
      <w:r w:rsidR="002F7394">
        <w:rPr>
          <w:sz w:val="24"/>
          <w:szCs w:val="24"/>
        </w:rPr>
        <w:t>to recommend measures</w:t>
      </w:r>
      <w:r>
        <w:rPr>
          <w:sz w:val="24"/>
          <w:szCs w:val="24"/>
        </w:rPr>
        <w:t xml:space="preserve"> to reduce </w:t>
      </w:r>
      <w:r w:rsidR="002F7394">
        <w:rPr>
          <w:sz w:val="24"/>
          <w:szCs w:val="24"/>
        </w:rPr>
        <w:t xml:space="preserve">the </w:t>
      </w:r>
      <w:r>
        <w:rPr>
          <w:sz w:val="24"/>
          <w:szCs w:val="24"/>
        </w:rPr>
        <w:t>erosion.</w:t>
      </w:r>
    </w:p>
    <w:p w14:paraId="0E4A412C" w14:textId="77777777" w:rsidR="00DC2662" w:rsidRDefault="00940378" w:rsidP="0055461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Adjournment -</w:t>
      </w:r>
      <w:r>
        <w:rPr>
          <w:sz w:val="24"/>
          <w:szCs w:val="24"/>
        </w:rPr>
        <w:t xml:space="preserve"> President Zehr called for adjournment at 9:00 am.</w:t>
      </w:r>
    </w:p>
    <w:sectPr w:rsidR="00DC2662" w:rsidSect="0055461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D892" w14:textId="77777777" w:rsidR="00812F28" w:rsidRDefault="00812F28">
      <w:r>
        <w:separator/>
      </w:r>
    </w:p>
  </w:endnote>
  <w:endnote w:type="continuationSeparator" w:id="0">
    <w:p w14:paraId="23633C18" w14:textId="77777777" w:rsidR="00812F28" w:rsidRDefault="0081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BEA7" w14:textId="77777777" w:rsidR="00DC2662" w:rsidRDefault="00DC26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F9DD" w14:textId="77777777" w:rsidR="00812F28" w:rsidRDefault="00812F28">
      <w:r>
        <w:separator/>
      </w:r>
    </w:p>
  </w:footnote>
  <w:footnote w:type="continuationSeparator" w:id="0">
    <w:p w14:paraId="605EF827" w14:textId="77777777" w:rsidR="00812F28" w:rsidRDefault="00812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D59F" w14:textId="77777777" w:rsidR="00DC2662" w:rsidRDefault="00DC266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7B58"/>
    <w:multiLevelType w:val="hybridMultilevel"/>
    <w:tmpl w:val="5EF428F6"/>
    <w:styleLink w:val="ImportedStyle1"/>
    <w:lvl w:ilvl="0" w:tplc="F2C0668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604D5A">
      <w:start w:val="1"/>
      <w:numFmt w:val="lowerLetter"/>
      <w:lvlText w:val="%2."/>
      <w:lvlJc w:val="left"/>
      <w:pPr>
        <w:ind w:left="13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C9C9E">
      <w:start w:val="1"/>
      <w:numFmt w:val="lowerRoman"/>
      <w:lvlText w:val="%3."/>
      <w:lvlJc w:val="left"/>
      <w:pPr>
        <w:ind w:left="2074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50D636">
      <w:start w:val="1"/>
      <w:numFmt w:val="decimal"/>
      <w:lvlText w:val="%4."/>
      <w:lvlJc w:val="left"/>
      <w:pPr>
        <w:ind w:left="279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80E2E">
      <w:start w:val="1"/>
      <w:numFmt w:val="lowerLetter"/>
      <w:lvlText w:val="%5."/>
      <w:lvlJc w:val="left"/>
      <w:pPr>
        <w:ind w:left="351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A43AC">
      <w:start w:val="1"/>
      <w:numFmt w:val="lowerRoman"/>
      <w:lvlText w:val="%6."/>
      <w:lvlJc w:val="left"/>
      <w:pPr>
        <w:ind w:left="4234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21D9C">
      <w:start w:val="1"/>
      <w:numFmt w:val="decimal"/>
      <w:lvlText w:val="%7."/>
      <w:lvlJc w:val="left"/>
      <w:pPr>
        <w:ind w:left="495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10CCC4">
      <w:start w:val="1"/>
      <w:numFmt w:val="lowerLetter"/>
      <w:lvlText w:val="%8."/>
      <w:lvlJc w:val="left"/>
      <w:pPr>
        <w:ind w:left="56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5E586C">
      <w:start w:val="1"/>
      <w:numFmt w:val="lowerRoman"/>
      <w:lvlText w:val="%9."/>
      <w:lvlJc w:val="left"/>
      <w:pPr>
        <w:ind w:left="6394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E33FE2"/>
    <w:multiLevelType w:val="hybridMultilevel"/>
    <w:tmpl w:val="5EF428F6"/>
    <w:numStyleLink w:val="ImportedStyle1"/>
  </w:abstractNum>
  <w:num w:numId="1" w16cid:durableId="1520925379">
    <w:abstractNumId w:val="0"/>
  </w:num>
  <w:num w:numId="2" w16cid:durableId="189687041">
    <w:abstractNumId w:val="1"/>
  </w:num>
  <w:num w:numId="3" w16cid:durableId="610011260">
    <w:abstractNumId w:val="1"/>
    <w:lvlOverride w:ilvl="0">
      <w:lvl w:ilvl="0" w:tplc="CB1EE7A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107F0C">
        <w:start w:val="1"/>
        <w:numFmt w:val="lowerLetter"/>
        <w:lvlText w:val="%2."/>
        <w:lvlJc w:val="left"/>
        <w:pPr>
          <w:ind w:left="138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B4BA40">
        <w:start w:val="1"/>
        <w:numFmt w:val="lowerRoman"/>
        <w:lvlText w:val="%3."/>
        <w:lvlJc w:val="left"/>
        <w:pPr>
          <w:ind w:left="2114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E0FE3E">
        <w:start w:val="1"/>
        <w:numFmt w:val="decimal"/>
        <w:lvlText w:val="%4."/>
        <w:lvlJc w:val="left"/>
        <w:pPr>
          <w:ind w:left="282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D26262">
        <w:start w:val="1"/>
        <w:numFmt w:val="lowerLetter"/>
        <w:lvlText w:val="%5."/>
        <w:lvlJc w:val="left"/>
        <w:pPr>
          <w:ind w:left="354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AAE60E">
        <w:start w:val="1"/>
        <w:numFmt w:val="lowerRoman"/>
        <w:lvlText w:val="%6."/>
        <w:lvlJc w:val="left"/>
        <w:pPr>
          <w:ind w:left="4274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C6FF0A">
        <w:start w:val="1"/>
        <w:numFmt w:val="decimal"/>
        <w:lvlText w:val="%7."/>
        <w:lvlJc w:val="left"/>
        <w:pPr>
          <w:ind w:left="498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9686A78">
        <w:start w:val="1"/>
        <w:numFmt w:val="lowerLetter"/>
        <w:lvlText w:val="%8."/>
        <w:lvlJc w:val="left"/>
        <w:pPr>
          <w:ind w:left="5709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043858">
        <w:start w:val="1"/>
        <w:numFmt w:val="lowerRoman"/>
        <w:lvlText w:val="%9."/>
        <w:lvlJc w:val="left"/>
        <w:pPr>
          <w:ind w:left="6434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49772987">
    <w:abstractNumId w:val="1"/>
    <w:lvlOverride w:ilvl="0">
      <w:lvl w:ilvl="0" w:tplc="CB1EE7A4">
        <w:start w:val="1"/>
        <w:numFmt w:val="decimal"/>
        <w:lvlText w:val="%1."/>
        <w:lvlJc w:val="left"/>
        <w:pPr>
          <w:ind w:left="675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1">
      <w:lvl w:ilvl="1" w:tplc="10107F0C">
        <w:start w:val="1"/>
        <w:numFmt w:val="lowerLetter"/>
        <w:lvlText w:val="%2."/>
        <w:lvlJc w:val="left"/>
        <w:pPr>
          <w:ind w:left="13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2">
      <w:lvl w:ilvl="2" w:tplc="82B4BA40">
        <w:start w:val="1"/>
        <w:numFmt w:val="lowerRoman"/>
        <w:lvlText w:val="%3."/>
        <w:lvlJc w:val="left"/>
        <w:pPr>
          <w:ind w:left="2080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3">
      <w:lvl w:ilvl="3" w:tplc="B8E0FE3E">
        <w:start w:val="1"/>
        <w:numFmt w:val="decimal"/>
        <w:lvlText w:val="%4."/>
        <w:lvlJc w:val="left"/>
        <w:pPr>
          <w:ind w:left="279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4">
      <w:lvl w:ilvl="4" w:tplc="20D26262">
        <w:start w:val="1"/>
        <w:numFmt w:val="lowerLetter"/>
        <w:lvlText w:val="%5."/>
        <w:lvlJc w:val="left"/>
        <w:pPr>
          <w:ind w:left="351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5">
      <w:lvl w:ilvl="5" w:tplc="D9AAE60E">
        <w:start w:val="1"/>
        <w:numFmt w:val="lowerRoman"/>
        <w:lvlText w:val="%6."/>
        <w:lvlJc w:val="left"/>
        <w:pPr>
          <w:ind w:left="4240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6">
      <w:lvl w:ilvl="6" w:tplc="60C6FF0A">
        <w:start w:val="1"/>
        <w:numFmt w:val="decimal"/>
        <w:lvlText w:val="%7."/>
        <w:lvlJc w:val="left"/>
        <w:pPr>
          <w:ind w:left="495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7">
      <w:lvl w:ilvl="7" w:tplc="A9686A78">
        <w:start w:val="1"/>
        <w:numFmt w:val="lowerLetter"/>
        <w:lvlText w:val="%8."/>
        <w:lvlJc w:val="left"/>
        <w:pPr>
          <w:ind w:left="5670" w:hanging="2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  <w:lvlOverride w:ilvl="8">
      <w:lvl w:ilvl="8" w:tplc="DF043858">
        <w:start w:val="1"/>
        <w:numFmt w:val="lowerRoman"/>
        <w:lvlText w:val="%9."/>
        <w:lvlJc w:val="left"/>
        <w:pPr>
          <w:ind w:left="6400" w:hanging="2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1"/>
          <w:szCs w:val="21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62"/>
    <w:rsid w:val="000971AB"/>
    <w:rsid w:val="00190515"/>
    <w:rsid w:val="001F2504"/>
    <w:rsid w:val="002F7394"/>
    <w:rsid w:val="0032302B"/>
    <w:rsid w:val="00551B5A"/>
    <w:rsid w:val="00554610"/>
    <w:rsid w:val="00641FA6"/>
    <w:rsid w:val="007F64F9"/>
    <w:rsid w:val="00812F28"/>
    <w:rsid w:val="00843FF9"/>
    <w:rsid w:val="00870B62"/>
    <w:rsid w:val="00940378"/>
    <w:rsid w:val="00BD4605"/>
    <w:rsid w:val="00C4653B"/>
    <w:rsid w:val="00CC084F"/>
    <w:rsid w:val="00D8445A"/>
    <w:rsid w:val="00DC2662"/>
    <w:rsid w:val="00F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D4BB"/>
  <w15:docId w15:val="{8669B62E-CAD3-4B1E-861B-D0E2E46A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46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Zehr</dc:creator>
  <cp:lastModifiedBy>Greg Dawson</cp:lastModifiedBy>
  <cp:revision>4</cp:revision>
  <dcterms:created xsi:type="dcterms:W3CDTF">2022-03-22T14:35:00Z</dcterms:created>
  <dcterms:modified xsi:type="dcterms:W3CDTF">2022-04-23T14:48:00Z</dcterms:modified>
</cp:coreProperties>
</file>